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4650F" w14:textId="2BF80B0C" w:rsidR="00BE27B3" w:rsidRDefault="00BE27B3">
      <w:bookmarkStart w:id="0" w:name="_GoBack"/>
      <w:bookmarkEnd w:id="0"/>
      <w:r>
        <w:t>Książki, które warto przeczytać</w:t>
      </w:r>
    </w:p>
    <w:p w14:paraId="65CC9CCE" w14:textId="264E7E48" w:rsidR="00BE27B3" w:rsidRPr="00BB781C" w:rsidRDefault="00BE27B3" w:rsidP="00BE27B3">
      <w:pPr>
        <w:pStyle w:val="Akapitzlist"/>
        <w:numPr>
          <w:ilvl w:val="0"/>
          <w:numId w:val="1"/>
        </w:numPr>
        <w:rPr>
          <w:b/>
          <w:bCs/>
        </w:rPr>
      </w:pPr>
      <w:r w:rsidRPr="00BB781C">
        <w:rPr>
          <w:b/>
          <w:bCs/>
        </w:rPr>
        <w:t>Magdalena Gut-Orłowska: Tymon i emocje. Historyjki społeczne o tym, jak się zachować w różnych sytuacjach życia codziennego, Gdańsk 2020, Wyd. Harmonia</w:t>
      </w:r>
    </w:p>
    <w:p w14:paraId="2C4F5FF5" w14:textId="77479017" w:rsidR="00BE27B3" w:rsidRDefault="00BE27B3" w:rsidP="00BE27B3">
      <w:r>
        <w:rPr>
          <w:noProof/>
          <w:lang w:eastAsia="pl-PL"/>
        </w:rPr>
        <w:drawing>
          <wp:inline distT="0" distB="0" distL="0" distR="0" wp14:anchorId="4636949B" wp14:editId="5FA1F531">
            <wp:extent cx="2057400" cy="2743200"/>
            <wp:effectExtent l="0" t="0" r="0" b="0"/>
            <wp:docPr id="1" name="Obraz 1" descr="G-30290_19134_150x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-30290_19134_150x1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40" cy="27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8C3DF" w14:textId="7E1EF9AE" w:rsidR="00BE27B3" w:rsidRDefault="00BE27B3" w:rsidP="00BE27B3"/>
    <w:p w14:paraId="055D86D8" w14:textId="700ABF0B" w:rsidR="00BE27B3" w:rsidRDefault="00BE27B3" w:rsidP="00BE27B3"/>
    <w:p w14:paraId="674FFA23" w14:textId="77777777" w:rsidR="00BE27B3" w:rsidRDefault="00BE27B3" w:rsidP="00BE27B3"/>
    <w:p w14:paraId="0679F21E" w14:textId="7F052634" w:rsidR="00BE27B3" w:rsidRPr="00BB781C" w:rsidRDefault="002E355D" w:rsidP="00BE27B3">
      <w:pPr>
        <w:pStyle w:val="Akapitzlist"/>
        <w:numPr>
          <w:ilvl w:val="0"/>
          <w:numId w:val="1"/>
        </w:numPr>
        <w:rPr>
          <w:b/>
          <w:bCs/>
        </w:rPr>
      </w:pPr>
      <w:r w:rsidRPr="00BB781C">
        <w:rPr>
          <w:b/>
          <w:bCs/>
        </w:rPr>
        <w:t>Kasdepke Grzegorz: Co to znaczy… 101 zabawnych historyjek, które pozwolą zrozumieć znaczenie niektórych powiedzeń</w:t>
      </w:r>
    </w:p>
    <w:p w14:paraId="03979DD1" w14:textId="54848B21" w:rsidR="00BA3F59" w:rsidRDefault="00BA3F59" w:rsidP="00BA3F59">
      <w:r>
        <w:rPr>
          <w:rFonts w:ascii="Arial" w:hAnsi="Arial" w:cs="Arial"/>
          <w:i/>
          <w:iCs/>
          <w:color w:val="333333"/>
        </w:rPr>
        <w:t>Króciutkie i zabawne opowiadania, które składają się na tę książkę, znają już zapewne wszyscy czytelnicy piątkowego dodatku dla dzieci "Gazety Wyborczej" – "Komiksowo".Do wydania tej książki zachęciły nas liczne głosy nauczycieli i rodziców, którzy odczuwali brak tego typu publikacji na polskim rynku. Grzegorz Kasdepke – w sposób lekki i pogodny tłumaczy najpopularniejsze związki frazeologiczne, z jakimi na co dzień spotykają się dzieci. Jak zwykle u tego pisarza, dydaktyzm jest przesłonięty poczuciem humoru, dzięki czemu jego opowiadania bawią w równym stopniu najmłodszych czytelników, jak i osoby dorosłe.</w:t>
      </w:r>
    </w:p>
    <w:p w14:paraId="7C3B0F98" w14:textId="623DA973" w:rsidR="002E355D" w:rsidRDefault="002E355D" w:rsidP="002E355D">
      <w:r>
        <w:rPr>
          <w:noProof/>
          <w:lang w:eastAsia="pl-PL"/>
        </w:rPr>
        <w:drawing>
          <wp:inline distT="0" distB="0" distL="0" distR="0" wp14:anchorId="24A85C8E" wp14:editId="4E5184E8">
            <wp:extent cx="650658" cy="126523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3797" cy="13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FA5C3" w14:textId="77777777" w:rsidR="001940F7" w:rsidRDefault="001940F7" w:rsidP="001940F7">
      <w:pPr>
        <w:pStyle w:val="Akapitzlist"/>
      </w:pPr>
    </w:p>
    <w:p w14:paraId="4C3485F4" w14:textId="77777777" w:rsidR="001940F7" w:rsidRDefault="001940F7" w:rsidP="001940F7">
      <w:pPr>
        <w:pStyle w:val="Akapitzlist"/>
      </w:pPr>
    </w:p>
    <w:p w14:paraId="284A8EB6" w14:textId="77777777" w:rsidR="001940F7" w:rsidRDefault="001940F7" w:rsidP="001940F7">
      <w:pPr>
        <w:pStyle w:val="Akapitzlist"/>
      </w:pPr>
    </w:p>
    <w:p w14:paraId="729A7AC3" w14:textId="4F51A0E7" w:rsidR="00F0103B" w:rsidRPr="009A1991" w:rsidRDefault="00F0103B" w:rsidP="00F0103B">
      <w:pPr>
        <w:pStyle w:val="Akapitzlist"/>
        <w:numPr>
          <w:ilvl w:val="0"/>
          <w:numId w:val="1"/>
        </w:numPr>
        <w:rPr>
          <w:b/>
          <w:bCs/>
        </w:rPr>
      </w:pPr>
      <w:r w:rsidRPr="009A1991">
        <w:rPr>
          <w:b/>
          <w:bCs/>
        </w:rPr>
        <w:t>Grzesiak Michalina:</w:t>
      </w:r>
      <w:r w:rsidR="000446F2" w:rsidRPr="009A1991">
        <w:rPr>
          <w:b/>
          <w:bCs/>
        </w:rPr>
        <w:t xml:space="preserve"> Krysia. Mała książka wielkich spraw</w:t>
      </w:r>
    </w:p>
    <w:p w14:paraId="09968E05" w14:textId="74636283" w:rsidR="001940F7" w:rsidRDefault="001940F7" w:rsidP="001940F7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77CA85AF" wp14:editId="1F52C801">
            <wp:extent cx="896899" cy="1137139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08" cy="114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73460" w14:textId="55B782F9" w:rsidR="001940F7" w:rsidRDefault="001940F7" w:rsidP="001940F7">
      <w:pPr>
        <w:pStyle w:val="Akapitzlist"/>
      </w:pPr>
    </w:p>
    <w:p w14:paraId="7C286411" w14:textId="3493E9AC" w:rsidR="001940F7" w:rsidRDefault="001940F7" w:rsidP="001940F7">
      <w:pPr>
        <w:pStyle w:val="Akapitzlist"/>
      </w:pPr>
    </w:p>
    <w:p w14:paraId="29782AF3" w14:textId="4A49E1E3" w:rsidR="001940F7" w:rsidRPr="009A1991" w:rsidRDefault="001940F7" w:rsidP="001940F7">
      <w:pPr>
        <w:pStyle w:val="Akapitzlist"/>
        <w:numPr>
          <w:ilvl w:val="0"/>
          <w:numId w:val="1"/>
        </w:numPr>
        <w:rPr>
          <w:b/>
          <w:bCs/>
        </w:rPr>
      </w:pPr>
      <w:r w:rsidRPr="009A1991">
        <w:rPr>
          <w:b/>
          <w:bCs/>
        </w:rPr>
        <w:t>Combrzyńska-Nogala Dorota: Pralnia pierza, Literatura 2018</w:t>
      </w:r>
    </w:p>
    <w:p w14:paraId="0212EBEC" w14:textId="004884C8" w:rsidR="001940F7" w:rsidRDefault="001940F7" w:rsidP="001940F7">
      <w:r>
        <w:rPr>
          <w:noProof/>
          <w:lang w:eastAsia="pl-PL"/>
        </w:rPr>
        <w:drawing>
          <wp:inline distT="0" distB="0" distL="0" distR="0" wp14:anchorId="5FF83847" wp14:editId="65504CCE">
            <wp:extent cx="1670538" cy="2192172"/>
            <wp:effectExtent l="0" t="0" r="6350" b="0"/>
            <wp:docPr id="4" name="Obraz 4" descr="Pralnia pie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lnia pier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39" cy="220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E2C50" w14:textId="0E283A58" w:rsidR="001940F7" w:rsidRDefault="001940F7" w:rsidP="001940F7"/>
    <w:p w14:paraId="33D95545" w14:textId="77777777" w:rsidR="001940F7" w:rsidRDefault="001940F7" w:rsidP="001940F7">
      <w:pPr>
        <w:pStyle w:val="NormalnyWeb"/>
        <w:shd w:val="clear" w:color="auto" w:fill="FFFFFF"/>
        <w:spacing w:before="150" w:beforeAutospacing="0" w:after="150" w:afterAutospacing="0"/>
        <w:rPr>
          <w:color w:val="000000"/>
          <w:spacing w:val="3"/>
          <w:sz w:val="21"/>
          <w:szCs w:val="21"/>
        </w:rPr>
      </w:pPr>
      <w:r>
        <w:rPr>
          <w:rStyle w:val="Uwydatnienie"/>
          <w:color w:val="000000"/>
          <w:spacing w:val="3"/>
          <w:sz w:val="21"/>
          <w:szCs w:val="21"/>
        </w:rPr>
        <w:t>półczesne dzieci zmagają się z różnymi problemami: samotnością, uprzedzeniami, przemocą w internecie i rzeczywistości, wykluczeniem, brakiem akceptacji… Istnieje zatem potrzeba wychowania ich do wartości etycznych i kształtowanie pożądanych postaw społecznych i obywatelskich. Dlatego proponujemy opowiadania o tolerancji, otwartości, potrzebie tworzenia więzi społecznych, umiejętności pokonywania uprzedzeń, zaufaniu, odwadze cywilnej i poczuciu, że mamy wpływ na nasze otoczenie przez działanie.</w:t>
      </w:r>
    </w:p>
    <w:p w14:paraId="34603AF0" w14:textId="676DAE4A" w:rsidR="00BB781C" w:rsidRDefault="001940F7" w:rsidP="00BB781C">
      <w:pPr>
        <w:pStyle w:val="NormalnyWeb"/>
        <w:shd w:val="clear" w:color="auto" w:fill="FFFFFF"/>
        <w:spacing w:before="150" w:beforeAutospacing="0" w:after="150" w:afterAutospacing="0"/>
        <w:jc w:val="right"/>
        <w:rPr>
          <w:color w:val="000000"/>
          <w:spacing w:val="3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Dorota Combrzyńska-Nogal</w:t>
      </w:r>
    </w:p>
    <w:p w14:paraId="75C445D0" w14:textId="05B74336" w:rsidR="009A1991" w:rsidRDefault="009A1991" w:rsidP="00BB781C">
      <w:pPr>
        <w:pStyle w:val="NormalnyWeb"/>
        <w:shd w:val="clear" w:color="auto" w:fill="FFFFFF"/>
        <w:spacing w:before="150" w:beforeAutospacing="0" w:after="150" w:afterAutospacing="0"/>
        <w:jc w:val="right"/>
        <w:rPr>
          <w:color w:val="000000"/>
          <w:spacing w:val="3"/>
          <w:sz w:val="21"/>
          <w:szCs w:val="21"/>
        </w:rPr>
      </w:pPr>
    </w:p>
    <w:p w14:paraId="629A31D3" w14:textId="5076693B" w:rsidR="009A1991" w:rsidRDefault="009A1991" w:rsidP="00BB781C">
      <w:pPr>
        <w:pStyle w:val="NormalnyWeb"/>
        <w:shd w:val="clear" w:color="auto" w:fill="FFFFFF"/>
        <w:spacing w:before="150" w:beforeAutospacing="0" w:after="150" w:afterAutospacing="0"/>
        <w:jc w:val="right"/>
        <w:rPr>
          <w:color w:val="000000"/>
          <w:spacing w:val="3"/>
          <w:sz w:val="21"/>
          <w:szCs w:val="21"/>
        </w:rPr>
      </w:pPr>
    </w:p>
    <w:p w14:paraId="69AFE6C1" w14:textId="09336193" w:rsidR="009A1991" w:rsidRDefault="009A1991" w:rsidP="009A1991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b/>
          <w:bCs/>
          <w:color w:val="000000"/>
          <w:spacing w:val="3"/>
          <w:sz w:val="21"/>
          <w:szCs w:val="21"/>
        </w:rPr>
      </w:pPr>
      <w:r w:rsidRPr="009A1991">
        <w:rPr>
          <w:b/>
          <w:bCs/>
          <w:color w:val="000000"/>
          <w:spacing w:val="3"/>
          <w:sz w:val="21"/>
          <w:szCs w:val="21"/>
        </w:rPr>
        <w:t>Bajki bez barier</w:t>
      </w:r>
    </w:p>
    <w:p w14:paraId="1332E73F" w14:textId="77777777" w:rsidR="009A1991" w:rsidRPr="009A1991" w:rsidRDefault="009A1991" w:rsidP="009A1991">
      <w:pPr>
        <w:pStyle w:val="NormalnyWeb"/>
        <w:shd w:val="clear" w:color="auto" w:fill="FFFFFF"/>
        <w:spacing w:before="150" w:beforeAutospacing="0" w:after="150" w:afterAutospacing="0"/>
        <w:ind w:left="720"/>
        <w:rPr>
          <w:b/>
          <w:bCs/>
          <w:color w:val="000000"/>
          <w:spacing w:val="3"/>
          <w:sz w:val="21"/>
          <w:szCs w:val="21"/>
        </w:rPr>
      </w:pPr>
    </w:p>
    <w:p w14:paraId="4267E060" w14:textId="4DE839CF" w:rsidR="009A1991" w:rsidRDefault="009A1991" w:rsidP="009A1991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b/>
          <w:bCs/>
          <w:color w:val="000000"/>
          <w:spacing w:val="3"/>
          <w:sz w:val="21"/>
          <w:szCs w:val="21"/>
        </w:rPr>
      </w:pPr>
      <w:r w:rsidRPr="009A1991">
        <w:rPr>
          <w:b/>
          <w:bCs/>
          <w:color w:val="000000"/>
          <w:spacing w:val="3"/>
          <w:sz w:val="21"/>
          <w:szCs w:val="21"/>
        </w:rPr>
        <w:t>Malek Renata: Dzień dobry, moje kłopoty. Pomoc dla uczniów z trudnościami w codziennych sytuacjach społecznych, Wydawnictwo Harmonia, Gdańsk 2019</w:t>
      </w:r>
    </w:p>
    <w:p w14:paraId="23E659C3" w14:textId="77777777" w:rsidR="001913D1" w:rsidRDefault="001913D1" w:rsidP="001913D1">
      <w:pPr>
        <w:pStyle w:val="Akapitzlist"/>
        <w:rPr>
          <w:b/>
          <w:bCs/>
          <w:color w:val="000000"/>
          <w:spacing w:val="3"/>
          <w:sz w:val="21"/>
          <w:szCs w:val="21"/>
        </w:rPr>
      </w:pPr>
    </w:p>
    <w:p w14:paraId="60FEA3FF" w14:textId="421B0E96" w:rsidR="001913D1" w:rsidRPr="009A1991" w:rsidRDefault="001913D1" w:rsidP="001913D1">
      <w:pPr>
        <w:pStyle w:val="NormalnyWeb"/>
        <w:shd w:val="clear" w:color="auto" w:fill="FFFFFF"/>
        <w:spacing w:before="150" w:beforeAutospacing="0" w:after="150" w:afterAutospacing="0"/>
        <w:rPr>
          <w:b/>
          <w:bCs/>
          <w:color w:val="000000"/>
          <w:spacing w:val="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2DD381A7" wp14:editId="61641B81">
            <wp:extent cx="1254721" cy="1793630"/>
            <wp:effectExtent l="0" t="0" r="3175" b="0"/>
            <wp:docPr id="5" name="Obraz 5" descr="Dzień dobry, moje kłopoty! Pomoc dla uczniów z trudnościami w zachowaniu w codziennych sytuacjach społecznych. Opowiadania i karty pracy - Malek Ren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zień dobry, moje kłopoty! Pomoc dla uczniów z trudnościami w zachowaniu w codziennych sytuacjach społecznych. Opowiadania i karty pracy - Malek Ren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20" cy="18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B316" w14:textId="5757087D" w:rsidR="009A1991" w:rsidRPr="009A1991" w:rsidRDefault="009A1991" w:rsidP="009A1991">
      <w:pPr>
        <w:pStyle w:val="NormalnyWeb"/>
        <w:shd w:val="clear" w:color="auto" w:fill="FFFFFF"/>
        <w:spacing w:before="150" w:beforeAutospacing="0" w:after="150" w:afterAutospacing="0"/>
        <w:rPr>
          <w:b/>
          <w:bCs/>
          <w:color w:val="000000"/>
          <w:spacing w:val="3"/>
          <w:sz w:val="21"/>
          <w:szCs w:val="21"/>
        </w:rPr>
      </w:pPr>
    </w:p>
    <w:p w14:paraId="40ED97C6" w14:textId="77777777" w:rsidR="009A1991" w:rsidRPr="009A1991" w:rsidRDefault="009A1991" w:rsidP="009A1991">
      <w:pPr>
        <w:pStyle w:val="NormalnyWeb"/>
        <w:shd w:val="clear" w:color="auto" w:fill="FFFFFF"/>
        <w:spacing w:before="150" w:beforeAutospacing="0" w:after="150" w:afterAutospacing="0"/>
        <w:rPr>
          <w:b/>
          <w:bCs/>
          <w:color w:val="000000"/>
          <w:spacing w:val="3"/>
          <w:sz w:val="21"/>
          <w:szCs w:val="21"/>
        </w:rPr>
      </w:pPr>
    </w:p>
    <w:p w14:paraId="2BFEC238" w14:textId="77777777" w:rsidR="009A1991" w:rsidRPr="009A1991" w:rsidRDefault="009A1991" w:rsidP="009A1991">
      <w:pPr>
        <w:pStyle w:val="NormalnyWeb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pacing w:val="3"/>
          <w:sz w:val="21"/>
          <w:szCs w:val="21"/>
        </w:rPr>
      </w:pPr>
    </w:p>
    <w:p w14:paraId="3852F82E" w14:textId="77777777" w:rsidR="001940F7" w:rsidRPr="009A1991" w:rsidRDefault="001940F7" w:rsidP="001940F7">
      <w:pPr>
        <w:rPr>
          <w:b/>
          <w:bCs/>
        </w:rPr>
      </w:pPr>
    </w:p>
    <w:p w14:paraId="48A89D51" w14:textId="77777777" w:rsidR="00A67E03" w:rsidRPr="009A1991" w:rsidRDefault="00A67E03" w:rsidP="00A67E03">
      <w:pPr>
        <w:rPr>
          <w:b/>
          <w:bCs/>
        </w:rPr>
      </w:pPr>
    </w:p>
    <w:sectPr w:rsidR="00A67E03" w:rsidRPr="009A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5A9D"/>
    <w:multiLevelType w:val="hybridMultilevel"/>
    <w:tmpl w:val="85C2C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B3"/>
    <w:rsid w:val="000446F2"/>
    <w:rsid w:val="001913D1"/>
    <w:rsid w:val="001940F7"/>
    <w:rsid w:val="001F1CF4"/>
    <w:rsid w:val="002E355D"/>
    <w:rsid w:val="009A1991"/>
    <w:rsid w:val="00A013FF"/>
    <w:rsid w:val="00A67E03"/>
    <w:rsid w:val="00BA3F59"/>
    <w:rsid w:val="00BB781C"/>
    <w:rsid w:val="00BE27B3"/>
    <w:rsid w:val="00CD09E1"/>
    <w:rsid w:val="00F0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060B"/>
  <w15:chartTrackingRefBased/>
  <w15:docId w15:val="{5A167BC7-7DFF-48B1-8D7E-E40A4B23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7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4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Kaczmarska</dc:creator>
  <cp:keywords/>
  <dc:description/>
  <cp:lastModifiedBy>Wspomaganie PPP2</cp:lastModifiedBy>
  <cp:revision>2</cp:revision>
  <dcterms:created xsi:type="dcterms:W3CDTF">2022-01-03T12:09:00Z</dcterms:created>
  <dcterms:modified xsi:type="dcterms:W3CDTF">2022-01-03T12:09:00Z</dcterms:modified>
</cp:coreProperties>
</file>